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D0C" w:rsidRPr="00693D0C" w:rsidRDefault="00693D0C" w:rsidP="00693D0C">
      <w:r w:rsidRPr="00693D0C">
        <w:t>Description:</w:t>
      </w:r>
    </w:p>
    <w:p w:rsidR="00693D0C" w:rsidRPr="00693D0C" w:rsidRDefault="00693D0C" w:rsidP="00693D0C">
      <w:r w:rsidRPr="00693D0C">
        <w:rPr>
          <w:b/>
          <w:bCs/>
          <w:u w:val="single"/>
        </w:rPr>
        <w:t>SharePoint Developer</w:t>
      </w:r>
      <w:r w:rsidR="00750E8D">
        <w:rPr>
          <w:b/>
          <w:bCs/>
          <w:u w:val="single"/>
        </w:rPr>
        <w:t xml:space="preserve"> – Intermediate </w:t>
      </w:r>
    </w:p>
    <w:p w:rsidR="00693D0C" w:rsidRPr="00693D0C" w:rsidRDefault="00693D0C" w:rsidP="00693D0C">
      <w:r w:rsidRPr="00693D0C">
        <w:t>Experience:    </w:t>
      </w:r>
      <w:r w:rsidR="00792A36">
        <w:t>3</w:t>
      </w:r>
      <w:r w:rsidRPr="00693D0C">
        <w:t>+ years</w:t>
      </w:r>
      <w:r w:rsidRPr="00693D0C">
        <w:br/>
        <w:t>Citizenship Requirement:  US Citizen</w:t>
      </w:r>
      <w:r w:rsidRPr="00693D0C">
        <w:br/>
        <w:t>Clearance Required:   Interim Secret</w:t>
      </w:r>
      <w:r w:rsidRPr="00693D0C">
        <w:br/>
        <w:t xml:space="preserve">Location:  </w:t>
      </w:r>
      <w:r w:rsidR="00E6617B">
        <w:t>Aberdeen MD</w:t>
      </w:r>
    </w:p>
    <w:p w:rsidR="00693D0C" w:rsidRPr="00693D0C" w:rsidRDefault="00693D0C" w:rsidP="00693D0C">
      <w:r w:rsidRPr="00693D0C">
        <w:rPr>
          <w:b/>
          <w:bCs/>
          <w:u w:val="single"/>
        </w:rPr>
        <w:t>Job Responsibilities</w:t>
      </w:r>
      <w:r w:rsidRPr="00693D0C">
        <w:rPr>
          <w:b/>
          <w:bCs/>
        </w:rPr>
        <w:t>:</w:t>
      </w:r>
    </w:p>
    <w:p w:rsidR="00693D0C" w:rsidRPr="00693D0C" w:rsidRDefault="00750E8D" w:rsidP="00693D0C">
      <w:r>
        <w:t xml:space="preserve">The </w:t>
      </w:r>
      <w:r w:rsidR="00693D0C" w:rsidRPr="00693D0C">
        <w:t>SharePoint Developer is responsible</w:t>
      </w:r>
      <w:r>
        <w:t xml:space="preserve"> for</w:t>
      </w:r>
      <w:r w:rsidR="00693D0C" w:rsidRPr="00693D0C">
        <w:t xml:space="preserve"> providing development support for our client’s SharePoint and web initiatives.  The SharePoint Developer works with other members of the</w:t>
      </w:r>
      <w:r w:rsidR="00E6617B">
        <w:t xml:space="preserve"> CECOM development team to support various mission initiatives.  They will </w:t>
      </w:r>
      <w:r>
        <w:t xml:space="preserve">design, develop, document, </w:t>
      </w:r>
      <w:r w:rsidR="00E6617B">
        <w:t>maintain</w:t>
      </w:r>
      <w:r>
        <w:t>,</w:t>
      </w:r>
      <w:r w:rsidR="00E6617B">
        <w:t xml:space="preserve"> and provide </w:t>
      </w:r>
      <w:r w:rsidR="00693D0C" w:rsidRPr="00693D0C">
        <w:t xml:space="preserve">portal customizations through the use of SharePoint 2010 Enterprise, SharePoint Designer 2010, InfoPath 2010, </w:t>
      </w:r>
      <w:r w:rsidR="00E6617B">
        <w:t xml:space="preserve">and other available tools to provide </w:t>
      </w:r>
      <w:r w:rsidR="00693D0C" w:rsidRPr="00693D0C">
        <w:t>configuration of SharePoint’s native features.  The SharePoint Developer is a critical part of the team whose responsibilities include SharePoint administration, development, customization, system documentation, and support of customer requests through</w:t>
      </w:r>
      <w:r w:rsidR="00E6617B">
        <w:t xml:space="preserve"> customer’s governance process</w:t>
      </w:r>
      <w:r w:rsidR="00693D0C" w:rsidRPr="00693D0C">
        <w:t>. </w:t>
      </w:r>
    </w:p>
    <w:p w:rsidR="00693D0C" w:rsidRPr="00693D0C" w:rsidRDefault="00693D0C" w:rsidP="00693D0C">
      <w:r w:rsidRPr="00693D0C">
        <w:rPr>
          <w:b/>
          <w:bCs/>
          <w:u w:val="single"/>
        </w:rPr>
        <w:t>Requirements</w:t>
      </w:r>
      <w:r w:rsidRPr="00693D0C">
        <w:rPr>
          <w:b/>
          <w:bCs/>
        </w:rPr>
        <w:t>:</w:t>
      </w:r>
    </w:p>
    <w:p w:rsidR="006328BC" w:rsidRPr="0041315C" w:rsidRDefault="00750E8D" w:rsidP="006328BC">
      <w:pPr>
        <w:numPr>
          <w:ilvl w:val="0"/>
          <w:numId w:val="4"/>
        </w:numPr>
        <w:spacing w:after="200" w:line="276" w:lineRule="auto"/>
        <w:rPr>
          <w:b/>
          <w:color w:val="000000"/>
          <w:u w:val="single"/>
        </w:rPr>
      </w:pPr>
      <w:r>
        <w:t>3</w:t>
      </w:r>
      <w:r w:rsidR="006328BC" w:rsidRPr="0041315C">
        <w:rPr>
          <w:color w:val="000000"/>
        </w:rPr>
        <w:t>+ years of SharePoint development, administration, SDLC documentation</w:t>
      </w:r>
    </w:p>
    <w:p w:rsidR="006328BC" w:rsidRPr="0041315C" w:rsidRDefault="006328BC" w:rsidP="006328BC">
      <w:pPr>
        <w:numPr>
          <w:ilvl w:val="0"/>
          <w:numId w:val="4"/>
        </w:numPr>
        <w:spacing w:after="0" w:line="240" w:lineRule="auto"/>
        <w:rPr>
          <w:rFonts w:cs="Arial"/>
        </w:rPr>
      </w:pPr>
      <w:r w:rsidRPr="0041315C">
        <w:rPr>
          <w:rFonts w:cs="Arial"/>
        </w:rPr>
        <w:t xml:space="preserve">SharePoint 2010 </w:t>
      </w:r>
      <w:r w:rsidR="0069584D" w:rsidRPr="0041315C">
        <w:rPr>
          <w:rFonts w:cs="Arial"/>
        </w:rPr>
        <w:t>experience</w:t>
      </w:r>
    </w:p>
    <w:p w:rsidR="006328BC" w:rsidRPr="0041315C" w:rsidRDefault="006328BC" w:rsidP="006328BC">
      <w:pPr>
        <w:numPr>
          <w:ilvl w:val="1"/>
          <w:numId w:val="2"/>
        </w:numPr>
        <w:spacing w:after="0" w:line="240" w:lineRule="auto"/>
        <w:rPr>
          <w:rFonts w:cs="Arial"/>
        </w:rPr>
      </w:pPr>
      <w:r w:rsidRPr="0041315C">
        <w:rPr>
          <w:rFonts w:cs="Arial"/>
        </w:rPr>
        <w:t>Administering Site Collection Security</w:t>
      </w:r>
    </w:p>
    <w:p w:rsidR="006328BC" w:rsidRPr="0041315C" w:rsidRDefault="006328BC" w:rsidP="006328BC">
      <w:pPr>
        <w:numPr>
          <w:ilvl w:val="1"/>
          <w:numId w:val="2"/>
        </w:numPr>
        <w:spacing w:after="0" w:line="240" w:lineRule="auto"/>
        <w:rPr>
          <w:rFonts w:cs="Arial"/>
        </w:rPr>
      </w:pPr>
      <w:r w:rsidRPr="0041315C">
        <w:rPr>
          <w:rFonts w:cs="Arial"/>
        </w:rPr>
        <w:t xml:space="preserve">Configuring Site Collection Features </w:t>
      </w:r>
    </w:p>
    <w:p w:rsidR="006328BC" w:rsidRPr="0041315C" w:rsidRDefault="006328BC" w:rsidP="006328BC">
      <w:pPr>
        <w:numPr>
          <w:ilvl w:val="1"/>
          <w:numId w:val="2"/>
        </w:numPr>
        <w:spacing w:after="0" w:line="240" w:lineRule="auto"/>
        <w:rPr>
          <w:rFonts w:cs="Arial"/>
        </w:rPr>
      </w:pPr>
      <w:r w:rsidRPr="0041315C">
        <w:rPr>
          <w:rFonts w:cs="Arial"/>
        </w:rPr>
        <w:t xml:space="preserve">Designing, Developing, and Deploying: </w:t>
      </w:r>
    </w:p>
    <w:p w:rsidR="006328BC" w:rsidRPr="0041315C" w:rsidRDefault="006328BC" w:rsidP="006328BC">
      <w:pPr>
        <w:numPr>
          <w:ilvl w:val="0"/>
          <w:numId w:val="3"/>
        </w:numPr>
        <w:spacing w:after="0" w:line="240" w:lineRule="auto"/>
        <w:rPr>
          <w:rFonts w:cs="Arial"/>
        </w:rPr>
      </w:pPr>
      <w:r w:rsidRPr="0041315C">
        <w:rPr>
          <w:rFonts w:cs="Arial"/>
        </w:rPr>
        <w:t>OOTB and Custom Site Solutions</w:t>
      </w:r>
    </w:p>
    <w:p w:rsidR="006328BC" w:rsidRPr="0041315C" w:rsidRDefault="006328BC" w:rsidP="006328BC">
      <w:pPr>
        <w:numPr>
          <w:ilvl w:val="0"/>
          <w:numId w:val="3"/>
        </w:numPr>
        <w:spacing w:after="0" w:line="240" w:lineRule="auto"/>
        <w:rPr>
          <w:rFonts w:cs="Arial"/>
        </w:rPr>
      </w:pPr>
      <w:r w:rsidRPr="0041315C">
        <w:rPr>
          <w:rFonts w:cs="Arial"/>
        </w:rPr>
        <w:t>OOTB and Custom Web Parts</w:t>
      </w:r>
    </w:p>
    <w:p w:rsidR="006328BC" w:rsidRPr="0041315C" w:rsidRDefault="006328BC" w:rsidP="006328BC">
      <w:pPr>
        <w:numPr>
          <w:ilvl w:val="0"/>
          <w:numId w:val="3"/>
        </w:numPr>
        <w:spacing w:after="0" w:line="240" w:lineRule="auto"/>
        <w:rPr>
          <w:rFonts w:cs="Arial"/>
        </w:rPr>
      </w:pPr>
      <w:r w:rsidRPr="0041315C">
        <w:rPr>
          <w:rFonts w:cs="Arial"/>
        </w:rPr>
        <w:t>OOTB and Custom Content Types</w:t>
      </w:r>
    </w:p>
    <w:p w:rsidR="006328BC" w:rsidRPr="0041315C" w:rsidRDefault="006328BC" w:rsidP="006328BC">
      <w:pPr>
        <w:numPr>
          <w:ilvl w:val="0"/>
          <w:numId w:val="3"/>
        </w:numPr>
        <w:spacing w:after="0" w:line="240" w:lineRule="auto"/>
        <w:rPr>
          <w:rFonts w:cs="Arial"/>
        </w:rPr>
      </w:pPr>
      <w:r w:rsidRPr="0041315C">
        <w:rPr>
          <w:rFonts w:cs="Arial"/>
        </w:rPr>
        <w:t>InfoPath 2010 Forms</w:t>
      </w:r>
    </w:p>
    <w:p w:rsidR="006328BC" w:rsidRPr="0041315C" w:rsidRDefault="006328BC" w:rsidP="006328BC">
      <w:pPr>
        <w:numPr>
          <w:ilvl w:val="0"/>
          <w:numId w:val="3"/>
        </w:numPr>
        <w:spacing w:after="0" w:line="240" w:lineRule="auto"/>
        <w:rPr>
          <w:rFonts w:cs="Arial"/>
        </w:rPr>
      </w:pPr>
      <w:r w:rsidRPr="0041315C">
        <w:rPr>
          <w:rFonts w:cs="Arial"/>
        </w:rPr>
        <w:t>SP 2010 Workflows</w:t>
      </w:r>
    </w:p>
    <w:p w:rsidR="006328BC" w:rsidRPr="0041315C" w:rsidRDefault="006328BC" w:rsidP="006328BC">
      <w:pPr>
        <w:spacing w:after="0" w:line="240" w:lineRule="auto"/>
        <w:ind w:left="1800"/>
        <w:rPr>
          <w:rFonts w:cs="Arial"/>
        </w:rPr>
      </w:pPr>
    </w:p>
    <w:p w:rsidR="006328BC" w:rsidRDefault="00DC46D4" w:rsidP="006328BC">
      <w:pPr>
        <w:numPr>
          <w:ilvl w:val="0"/>
          <w:numId w:val="4"/>
        </w:numPr>
        <w:spacing w:after="0" w:line="240" w:lineRule="auto"/>
        <w:rPr>
          <w:rFonts w:cs="Arial"/>
        </w:rPr>
      </w:pPr>
      <w:r>
        <w:rPr>
          <w:color w:val="000000"/>
        </w:rPr>
        <w:t>Experie</w:t>
      </w:r>
      <w:r w:rsidR="006328BC" w:rsidRPr="0041315C">
        <w:rPr>
          <w:color w:val="000000"/>
        </w:rPr>
        <w:t>nce with some of the following:</w:t>
      </w:r>
      <w:r w:rsidR="006328BC" w:rsidRPr="0041315C">
        <w:rPr>
          <w:rFonts w:cs="Arial"/>
        </w:rPr>
        <w:t xml:space="preserve">  SharePoint 2010 Enterprise; SharePoint Designer 2010; InfoPath 2010; C#, </w:t>
      </w:r>
      <w:proofErr w:type="spellStart"/>
      <w:r w:rsidR="006328BC" w:rsidRPr="0041315C">
        <w:rPr>
          <w:rFonts w:cs="Arial"/>
        </w:rPr>
        <w:t>JQuery</w:t>
      </w:r>
      <w:proofErr w:type="spellEnd"/>
      <w:r w:rsidR="006328BC" w:rsidRPr="0041315C">
        <w:rPr>
          <w:rFonts w:cs="Arial"/>
        </w:rPr>
        <w:t xml:space="preserve">, </w:t>
      </w:r>
      <w:proofErr w:type="spellStart"/>
      <w:r w:rsidR="006328BC" w:rsidRPr="0041315C">
        <w:rPr>
          <w:rFonts w:cs="Arial"/>
        </w:rPr>
        <w:t>Javascript</w:t>
      </w:r>
      <w:proofErr w:type="spellEnd"/>
      <w:r w:rsidR="006328BC" w:rsidRPr="0041315C">
        <w:rPr>
          <w:rFonts w:cs="Arial"/>
        </w:rPr>
        <w:t>, XSLT, CSS; Visual Studio 2010</w:t>
      </w:r>
    </w:p>
    <w:p w:rsidR="00443407" w:rsidRDefault="00443407">
      <w:bookmarkStart w:id="0" w:name="_GoBack"/>
      <w:bookmarkEnd w:id="0"/>
    </w:p>
    <w:sectPr w:rsidR="00443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556E"/>
    <w:multiLevelType w:val="multilevel"/>
    <w:tmpl w:val="449A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F35CB6"/>
    <w:multiLevelType w:val="hybridMultilevel"/>
    <w:tmpl w:val="E7343726"/>
    <w:lvl w:ilvl="0" w:tplc="9DF64F8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D4F6D82"/>
    <w:multiLevelType w:val="hybridMultilevel"/>
    <w:tmpl w:val="B4BAF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71047"/>
    <w:multiLevelType w:val="hybridMultilevel"/>
    <w:tmpl w:val="07EC4804"/>
    <w:lvl w:ilvl="0" w:tplc="2DCAFC20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0C"/>
    <w:rsid w:val="001B24A2"/>
    <w:rsid w:val="001B7CE0"/>
    <w:rsid w:val="00443407"/>
    <w:rsid w:val="006328BC"/>
    <w:rsid w:val="00693D0C"/>
    <w:rsid w:val="0069584D"/>
    <w:rsid w:val="00750E8D"/>
    <w:rsid w:val="00792A36"/>
    <w:rsid w:val="00DC46D4"/>
    <w:rsid w:val="00E6617B"/>
    <w:rsid w:val="00EE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84917"/>
  <w15:chartTrackingRefBased/>
  <w15:docId w15:val="{1119EB0F-8E58-44DC-AFC5-F9FD0D94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6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Thompson</dc:creator>
  <cp:keywords/>
  <dc:description/>
  <cp:lastModifiedBy>TENAX</cp:lastModifiedBy>
  <cp:revision>7</cp:revision>
  <dcterms:created xsi:type="dcterms:W3CDTF">2016-03-02T20:47:00Z</dcterms:created>
  <dcterms:modified xsi:type="dcterms:W3CDTF">2016-08-19T13:10:00Z</dcterms:modified>
</cp:coreProperties>
</file>